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5B9" w:rsidRDefault="00FA12D5" w:rsidP="009D65B9">
      <w:pPr>
        <w:spacing w:after="0"/>
        <w:ind w:hanging="899"/>
      </w:pPr>
      <w:r>
        <w:rPr>
          <w:noProof/>
          <w:lang w:eastAsia="fr-FR"/>
        </w:rPr>
        <w:drawing>
          <wp:inline distT="0" distB="0" distL="0" distR="0">
            <wp:extent cx="3896360" cy="922655"/>
            <wp:effectExtent l="1905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96360" cy="922655"/>
                    </a:xfrm>
                    <a:prstGeom prst="rect">
                      <a:avLst/>
                    </a:prstGeom>
                    <a:noFill/>
                    <a:ln w="9525">
                      <a:noFill/>
                      <a:miter lim="800000"/>
                      <a:headEnd/>
                      <a:tailEnd/>
                    </a:ln>
                  </pic:spPr>
                </pic:pic>
              </a:graphicData>
            </a:graphic>
          </wp:inline>
        </w:drawing>
      </w:r>
    </w:p>
    <w:p w:rsidR="00EA6C33" w:rsidRDefault="009041E1" w:rsidP="009D65B9">
      <w:pPr>
        <w:spacing w:after="0"/>
        <w:ind w:hanging="720"/>
        <w:rPr>
          <w:rFonts w:ascii="Eras Demi ITC" w:hAnsi="Eras Demi ITC" w:cs="Arial"/>
          <w:sz w:val="20"/>
          <w:szCs w:val="20"/>
        </w:rPr>
      </w:pPr>
      <w:r>
        <w:rPr>
          <w:rFonts w:ascii="Eras Demi ITC" w:hAnsi="Eras Demi ITC" w:cs="Arial"/>
          <w:sz w:val="20"/>
          <w:szCs w:val="20"/>
        </w:rPr>
        <w:t>5, rue D</w:t>
      </w:r>
      <w:r w:rsidR="00EA6C33">
        <w:rPr>
          <w:rFonts w:ascii="Eras Demi ITC" w:hAnsi="Eras Demi ITC" w:cs="Arial"/>
          <w:sz w:val="20"/>
          <w:szCs w:val="20"/>
        </w:rPr>
        <w:t>ubois</w:t>
      </w:r>
    </w:p>
    <w:p w:rsidR="00B66BF8" w:rsidRDefault="00B66BF8" w:rsidP="009D65B9">
      <w:pPr>
        <w:spacing w:after="0"/>
        <w:ind w:hanging="720"/>
        <w:rPr>
          <w:rFonts w:ascii="Eras Demi ITC" w:hAnsi="Eras Demi ITC" w:cs="Arial"/>
          <w:sz w:val="20"/>
          <w:szCs w:val="20"/>
        </w:rPr>
      </w:pPr>
      <w:r>
        <w:rPr>
          <w:rFonts w:ascii="Eras Demi ITC" w:hAnsi="Eras Demi ITC" w:cs="Arial"/>
          <w:sz w:val="20"/>
          <w:szCs w:val="20"/>
        </w:rPr>
        <w:t>69002 – Lyon</w:t>
      </w:r>
    </w:p>
    <w:p w:rsidR="008A0549" w:rsidRPr="00DE22F1" w:rsidRDefault="008A0549" w:rsidP="009D65B9">
      <w:pPr>
        <w:spacing w:after="0"/>
        <w:ind w:hanging="720"/>
        <w:rPr>
          <w:rFonts w:asciiTheme="minorHAnsi" w:hAnsiTheme="minorHAnsi" w:cstheme="minorHAnsi"/>
          <w:sz w:val="20"/>
          <w:szCs w:val="20"/>
        </w:rPr>
      </w:pPr>
    </w:p>
    <w:p w:rsidR="008A0549" w:rsidRPr="00DE22F1" w:rsidRDefault="008A0549" w:rsidP="009D65B9">
      <w:pPr>
        <w:spacing w:after="0"/>
        <w:ind w:hanging="720"/>
        <w:rPr>
          <w:rFonts w:asciiTheme="minorHAnsi" w:hAnsiTheme="minorHAnsi" w:cstheme="minorHAnsi"/>
          <w:sz w:val="20"/>
          <w:szCs w:val="20"/>
        </w:rPr>
      </w:pPr>
      <w:r w:rsidRPr="00DE22F1">
        <w:rPr>
          <w:rFonts w:asciiTheme="minorHAnsi" w:hAnsiTheme="minorHAnsi" w:cstheme="minorHAnsi"/>
          <w:sz w:val="20"/>
          <w:szCs w:val="20"/>
        </w:rPr>
        <w:tab/>
        <w:t>M</w:t>
      </w:r>
      <w:r w:rsidR="001F42AC" w:rsidRPr="00DE22F1">
        <w:rPr>
          <w:rFonts w:asciiTheme="minorHAnsi" w:hAnsiTheme="minorHAnsi" w:cstheme="minorHAnsi"/>
          <w:sz w:val="20"/>
          <w:szCs w:val="20"/>
        </w:rPr>
        <w:t>onsieur Jean-Baptiste Djebbari</w:t>
      </w:r>
    </w:p>
    <w:p w:rsidR="008A0549" w:rsidRPr="00DE22F1" w:rsidRDefault="008A0549" w:rsidP="009D65B9">
      <w:pPr>
        <w:spacing w:after="0"/>
        <w:ind w:hanging="720"/>
        <w:rPr>
          <w:rFonts w:asciiTheme="minorHAnsi" w:hAnsiTheme="minorHAnsi" w:cstheme="minorHAnsi"/>
          <w:sz w:val="20"/>
          <w:szCs w:val="20"/>
        </w:rPr>
      </w:pPr>
      <w:r w:rsidRPr="00DE22F1">
        <w:rPr>
          <w:rFonts w:asciiTheme="minorHAnsi" w:hAnsiTheme="minorHAnsi" w:cstheme="minorHAnsi"/>
          <w:sz w:val="20"/>
          <w:szCs w:val="20"/>
        </w:rPr>
        <w:tab/>
      </w:r>
      <w:r w:rsidR="001F42AC" w:rsidRPr="00DE22F1">
        <w:rPr>
          <w:rFonts w:asciiTheme="minorHAnsi" w:hAnsiTheme="minorHAnsi" w:cstheme="minorHAnsi"/>
          <w:sz w:val="20"/>
          <w:szCs w:val="20"/>
        </w:rPr>
        <w:t xml:space="preserve">Secrétaire d’Etat chargé des Transports </w:t>
      </w:r>
    </w:p>
    <w:p w:rsidR="008A0549" w:rsidRPr="00DE22F1" w:rsidRDefault="008A0549" w:rsidP="009D65B9">
      <w:pPr>
        <w:spacing w:after="0"/>
        <w:ind w:hanging="720"/>
        <w:rPr>
          <w:rFonts w:asciiTheme="minorHAnsi" w:hAnsiTheme="minorHAnsi" w:cstheme="minorHAnsi"/>
          <w:sz w:val="20"/>
          <w:szCs w:val="20"/>
        </w:rPr>
      </w:pPr>
      <w:r w:rsidRPr="00DE22F1">
        <w:rPr>
          <w:rFonts w:asciiTheme="minorHAnsi" w:hAnsiTheme="minorHAnsi" w:cstheme="minorHAnsi"/>
          <w:sz w:val="20"/>
          <w:szCs w:val="20"/>
        </w:rPr>
        <w:tab/>
        <w:t xml:space="preserve">246 Boulevard Saint Germain </w:t>
      </w:r>
    </w:p>
    <w:p w:rsidR="008A0549" w:rsidRPr="00DE22F1" w:rsidRDefault="008A0549" w:rsidP="009D65B9">
      <w:pPr>
        <w:spacing w:after="0"/>
        <w:ind w:hanging="720"/>
        <w:rPr>
          <w:rFonts w:asciiTheme="minorHAnsi" w:hAnsiTheme="minorHAnsi" w:cstheme="minorHAnsi"/>
          <w:sz w:val="20"/>
          <w:szCs w:val="20"/>
        </w:rPr>
      </w:pPr>
      <w:r w:rsidRPr="00DE22F1">
        <w:rPr>
          <w:rFonts w:asciiTheme="minorHAnsi" w:hAnsiTheme="minorHAnsi" w:cstheme="minorHAnsi"/>
          <w:sz w:val="20"/>
          <w:szCs w:val="20"/>
        </w:rPr>
        <w:tab/>
        <w:t>75007 Paris</w:t>
      </w:r>
    </w:p>
    <w:p w:rsidR="001F42AC" w:rsidRPr="00DE22F1" w:rsidRDefault="001F42AC" w:rsidP="009D65B9">
      <w:pPr>
        <w:spacing w:after="0"/>
        <w:ind w:hanging="720"/>
        <w:rPr>
          <w:rFonts w:asciiTheme="minorHAnsi" w:hAnsiTheme="minorHAnsi" w:cstheme="minorHAnsi"/>
          <w:sz w:val="20"/>
          <w:szCs w:val="20"/>
        </w:rPr>
      </w:pPr>
    </w:p>
    <w:p w:rsidR="001F42AC" w:rsidRPr="00DE22F1" w:rsidRDefault="001F42AC" w:rsidP="009D65B9">
      <w:pPr>
        <w:spacing w:after="0"/>
        <w:ind w:hanging="720"/>
        <w:rPr>
          <w:rFonts w:asciiTheme="minorHAnsi" w:hAnsiTheme="minorHAnsi" w:cstheme="minorHAnsi"/>
          <w:sz w:val="20"/>
          <w:szCs w:val="20"/>
        </w:rPr>
      </w:pPr>
      <w:r w:rsidRPr="00DE22F1">
        <w:rPr>
          <w:rFonts w:asciiTheme="minorHAnsi" w:hAnsiTheme="minorHAnsi" w:cstheme="minorHAnsi"/>
          <w:sz w:val="20"/>
          <w:szCs w:val="20"/>
        </w:rPr>
        <w:tab/>
        <w:t xml:space="preserve">Lyon, le </w:t>
      </w:r>
      <w:r w:rsidR="00DE22F1" w:rsidRPr="00DE22F1">
        <w:rPr>
          <w:rFonts w:asciiTheme="minorHAnsi" w:hAnsiTheme="minorHAnsi" w:cstheme="minorHAnsi"/>
          <w:sz w:val="20"/>
          <w:szCs w:val="20"/>
        </w:rPr>
        <w:t>2 octobre 2019</w:t>
      </w:r>
    </w:p>
    <w:p w:rsidR="00A45818" w:rsidRPr="00DE22F1" w:rsidRDefault="009D65B9" w:rsidP="00A45818">
      <w:pPr>
        <w:spacing w:after="0"/>
        <w:ind w:hanging="720"/>
        <w:rPr>
          <w:rFonts w:asciiTheme="minorHAnsi" w:hAnsiTheme="minorHAnsi" w:cstheme="minorHAnsi"/>
          <w:sz w:val="20"/>
          <w:szCs w:val="20"/>
        </w:rPr>
      </w:pPr>
      <w:r w:rsidRPr="00DE22F1">
        <w:rPr>
          <w:rFonts w:asciiTheme="minorHAnsi" w:hAnsiTheme="minorHAnsi" w:cstheme="minorHAnsi"/>
          <w:sz w:val="20"/>
          <w:szCs w:val="20"/>
        </w:rPr>
        <w:tab/>
        <w:t xml:space="preserve"> </w:t>
      </w:r>
    </w:p>
    <w:p w:rsidR="00A45818" w:rsidRPr="00DE22F1" w:rsidRDefault="00A45818" w:rsidP="00A45818">
      <w:pPr>
        <w:spacing w:after="0"/>
        <w:ind w:hanging="720"/>
        <w:rPr>
          <w:rFonts w:asciiTheme="minorHAnsi" w:hAnsiTheme="minorHAnsi" w:cstheme="minorHAnsi"/>
          <w:sz w:val="20"/>
          <w:szCs w:val="20"/>
        </w:rPr>
      </w:pPr>
    </w:p>
    <w:p w:rsidR="003C2CD2" w:rsidRPr="00DE22F1" w:rsidRDefault="003C2CD2" w:rsidP="00A45818">
      <w:pPr>
        <w:spacing w:after="0"/>
        <w:ind w:hanging="720"/>
        <w:rPr>
          <w:rFonts w:asciiTheme="minorHAnsi" w:hAnsiTheme="minorHAnsi" w:cstheme="minorHAnsi"/>
          <w:sz w:val="20"/>
          <w:szCs w:val="20"/>
        </w:rPr>
      </w:pPr>
    </w:p>
    <w:p w:rsidR="003C2CD2" w:rsidRPr="00DE22F1" w:rsidRDefault="003C2CD2" w:rsidP="003C2CD2">
      <w:pPr>
        <w:jc w:val="both"/>
        <w:rPr>
          <w:rFonts w:asciiTheme="minorHAnsi" w:hAnsiTheme="minorHAnsi" w:cstheme="minorHAnsi"/>
          <w:i/>
          <w:sz w:val="20"/>
          <w:szCs w:val="20"/>
        </w:rPr>
      </w:pPr>
      <w:r w:rsidRPr="00DE22F1">
        <w:rPr>
          <w:rFonts w:asciiTheme="minorHAnsi" w:hAnsiTheme="minorHAnsi" w:cstheme="minorHAnsi"/>
          <w:sz w:val="20"/>
          <w:szCs w:val="20"/>
        </w:rPr>
        <w:t>M</w:t>
      </w:r>
      <w:r w:rsidR="001F42AC" w:rsidRPr="00DE22F1">
        <w:rPr>
          <w:rFonts w:asciiTheme="minorHAnsi" w:hAnsiTheme="minorHAnsi" w:cstheme="minorHAnsi"/>
          <w:sz w:val="20"/>
          <w:szCs w:val="20"/>
        </w:rPr>
        <w:t>onsieur le Secrétaire d’Etat,</w:t>
      </w:r>
    </w:p>
    <w:p w:rsidR="008E11F6" w:rsidRPr="00DE22F1" w:rsidRDefault="008E11F6" w:rsidP="008E11F6">
      <w:pPr>
        <w:jc w:val="both"/>
        <w:rPr>
          <w:rFonts w:asciiTheme="minorHAnsi" w:hAnsiTheme="minorHAnsi" w:cstheme="minorHAnsi"/>
          <w:sz w:val="20"/>
          <w:szCs w:val="20"/>
        </w:rPr>
      </w:pPr>
      <w:r w:rsidRPr="00DE22F1">
        <w:rPr>
          <w:rFonts w:asciiTheme="minorHAnsi" w:hAnsiTheme="minorHAnsi" w:cstheme="minorHAnsi"/>
          <w:sz w:val="20"/>
          <w:szCs w:val="20"/>
        </w:rPr>
        <w:t>Vous trouverez ci-joint une note relative au projet de métro ligne E à Lyon rédigée par le CIL (Comité d’Intérêt Local) Centre Presqu’île, dont je suis le Président.</w:t>
      </w:r>
    </w:p>
    <w:p w:rsidR="008E11F6" w:rsidRPr="00DE22F1" w:rsidRDefault="008E11F6" w:rsidP="008E11F6">
      <w:pPr>
        <w:jc w:val="both"/>
        <w:rPr>
          <w:rFonts w:asciiTheme="minorHAnsi" w:hAnsiTheme="minorHAnsi" w:cstheme="minorHAnsi"/>
          <w:sz w:val="20"/>
          <w:szCs w:val="20"/>
        </w:rPr>
      </w:pPr>
      <w:r w:rsidRPr="00DE22F1">
        <w:rPr>
          <w:rFonts w:asciiTheme="minorHAnsi" w:hAnsiTheme="minorHAnsi" w:cstheme="minorHAnsi"/>
          <w:sz w:val="20"/>
          <w:szCs w:val="20"/>
        </w:rPr>
        <w:t>Les points suivants me semblent particulièrement importants :</w:t>
      </w:r>
    </w:p>
    <w:p w:rsidR="008E11F6" w:rsidRPr="00DE22F1" w:rsidRDefault="008E11F6" w:rsidP="008E11F6">
      <w:pPr>
        <w:ind w:left="227" w:hanging="227"/>
        <w:jc w:val="both"/>
        <w:rPr>
          <w:rFonts w:asciiTheme="minorHAnsi" w:hAnsiTheme="minorHAnsi" w:cstheme="minorHAnsi"/>
          <w:sz w:val="20"/>
          <w:szCs w:val="20"/>
        </w:rPr>
      </w:pPr>
      <w:r w:rsidRPr="00DE22F1">
        <w:rPr>
          <w:rFonts w:asciiTheme="minorHAnsi" w:hAnsiTheme="minorHAnsi" w:cstheme="minorHAnsi"/>
          <w:sz w:val="20"/>
          <w:szCs w:val="20"/>
        </w:rPr>
        <w:t>-</w:t>
      </w:r>
      <w:r w:rsidRPr="00DE22F1">
        <w:rPr>
          <w:rFonts w:asciiTheme="minorHAnsi" w:hAnsiTheme="minorHAnsi" w:cstheme="minorHAnsi"/>
          <w:sz w:val="20"/>
          <w:szCs w:val="20"/>
        </w:rPr>
        <w:tab/>
        <w:t>le dossier a été rédigé par le seul SYTRAL (Syndicat des Transports Lyonnais), qui n’a pas compétence sur les TER et les synergies possibles entre les dessertes et les infrastructures dépendant, d’une part, des TCL (Transports en Commun Lyonnais) et d’autre part des TER (tram train de l’Ouest Lyonnais) n’ont pas été étudiées,</w:t>
      </w:r>
    </w:p>
    <w:p w:rsidR="008E11F6" w:rsidRPr="00DE22F1" w:rsidRDefault="008E11F6" w:rsidP="008E11F6">
      <w:pPr>
        <w:ind w:left="227" w:hanging="227"/>
        <w:jc w:val="both"/>
        <w:rPr>
          <w:rFonts w:asciiTheme="minorHAnsi" w:hAnsiTheme="minorHAnsi" w:cstheme="minorHAnsi"/>
          <w:sz w:val="20"/>
          <w:szCs w:val="20"/>
        </w:rPr>
      </w:pPr>
      <w:r w:rsidRPr="00DE22F1">
        <w:rPr>
          <w:rFonts w:asciiTheme="minorHAnsi" w:hAnsiTheme="minorHAnsi" w:cstheme="minorHAnsi"/>
          <w:sz w:val="20"/>
          <w:szCs w:val="20"/>
        </w:rPr>
        <w:t>-</w:t>
      </w:r>
      <w:r w:rsidRPr="00DE22F1">
        <w:rPr>
          <w:rFonts w:asciiTheme="minorHAnsi" w:hAnsiTheme="minorHAnsi" w:cstheme="minorHAnsi"/>
          <w:sz w:val="20"/>
          <w:szCs w:val="20"/>
        </w:rPr>
        <w:tab/>
        <w:t>il y a actuellement quatre tunnels sous la colline de Fourvière et il est proposé d’en percer un cinquième sans prendre en compte les capacités résiduelles offertes par le tunnel de Loyasse dépendant de l’activité TER et particulièrement bien placé pour la desserte de Gorge de Loup, véritable hub TCL/TER/autocars,</w:t>
      </w:r>
    </w:p>
    <w:p w:rsidR="008E11F6" w:rsidRPr="00DE22F1" w:rsidRDefault="008E11F6" w:rsidP="008E11F6">
      <w:pPr>
        <w:ind w:left="227" w:hanging="227"/>
        <w:jc w:val="both"/>
        <w:rPr>
          <w:rFonts w:asciiTheme="minorHAnsi" w:hAnsiTheme="minorHAnsi" w:cstheme="minorHAnsi"/>
          <w:sz w:val="20"/>
          <w:szCs w:val="20"/>
        </w:rPr>
      </w:pPr>
      <w:r w:rsidRPr="00DE22F1">
        <w:rPr>
          <w:rFonts w:asciiTheme="minorHAnsi" w:hAnsiTheme="minorHAnsi" w:cstheme="minorHAnsi"/>
          <w:sz w:val="20"/>
          <w:szCs w:val="20"/>
        </w:rPr>
        <w:t>-</w:t>
      </w:r>
      <w:r w:rsidRPr="00DE22F1">
        <w:rPr>
          <w:rFonts w:asciiTheme="minorHAnsi" w:hAnsiTheme="minorHAnsi" w:cstheme="minorHAnsi"/>
          <w:sz w:val="20"/>
          <w:szCs w:val="20"/>
        </w:rPr>
        <w:tab/>
        <w:t>il n’existe pas de tarification unique ce qui constitue un frein important à toute « intermodalité » TER/TCL et ce sur l’ensemble du territoire de la métropole.</w:t>
      </w:r>
    </w:p>
    <w:p w:rsidR="008E11F6" w:rsidRPr="00DE22F1" w:rsidRDefault="008E11F6" w:rsidP="008E11F6">
      <w:pPr>
        <w:jc w:val="both"/>
        <w:rPr>
          <w:rFonts w:asciiTheme="minorHAnsi" w:hAnsiTheme="minorHAnsi" w:cstheme="minorHAnsi"/>
          <w:sz w:val="20"/>
          <w:szCs w:val="20"/>
        </w:rPr>
      </w:pPr>
      <w:r w:rsidRPr="00DE22F1">
        <w:rPr>
          <w:rFonts w:asciiTheme="minorHAnsi" w:hAnsiTheme="minorHAnsi" w:cstheme="minorHAnsi"/>
          <w:sz w:val="20"/>
          <w:szCs w:val="20"/>
        </w:rPr>
        <w:t>L’analyse du dossier confirme donc que l’optimum d’une seule autorité organisatrice ne peut pas être l’optimum global et que la création d’un syndicat ayant compétence sur tous les services (TER, TCL et département du Rhône) apparaît indispensable.</w:t>
      </w:r>
    </w:p>
    <w:p w:rsidR="003C2CD2" w:rsidRPr="00DE22F1" w:rsidRDefault="008E11F6" w:rsidP="008E11F6">
      <w:pPr>
        <w:jc w:val="both"/>
        <w:rPr>
          <w:rFonts w:asciiTheme="minorHAnsi" w:hAnsiTheme="minorHAnsi" w:cstheme="minorHAnsi"/>
          <w:sz w:val="20"/>
          <w:szCs w:val="20"/>
        </w:rPr>
      </w:pPr>
      <w:r w:rsidRPr="00DE22F1">
        <w:rPr>
          <w:rFonts w:asciiTheme="minorHAnsi" w:hAnsiTheme="minorHAnsi" w:cstheme="minorHAnsi"/>
          <w:sz w:val="20"/>
          <w:szCs w:val="20"/>
        </w:rPr>
        <w:t>Par ailleurs, l’accès à la Part-Dieu a fait l’objet d’une grande attente de la part du public et il convient vraisemblablement d’actualiser l’étude du triangle des Charpennes évitant une rupture de charge entre les lignes A et B du métro.</w:t>
      </w:r>
      <w:r w:rsidR="003C2CD2" w:rsidRPr="00DE22F1">
        <w:rPr>
          <w:rFonts w:asciiTheme="minorHAnsi" w:hAnsiTheme="minorHAnsi" w:cstheme="minorHAnsi"/>
          <w:sz w:val="20"/>
          <w:szCs w:val="20"/>
        </w:rPr>
        <w:t xml:space="preserve"> </w:t>
      </w:r>
    </w:p>
    <w:p w:rsidR="003C2CD2" w:rsidRPr="00DE22F1" w:rsidRDefault="003C2CD2" w:rsidP="003C2CD2">
      <w:pPr>
        <w:jc w:val="both"/>
        <w:rPr>
          <w:rFonts w:asciiTheme="minorHAnsi" w:hAnsiTheme="minorHAnsi" w:cstheme="minorHAnsi"/>
          <w:sz w:val="20"/>
          <w:szCs w:val="20"/>
        </w:rPr>
      </w:pPr>
      <w:r w:rsidRPr="00DE22F1">
        <w:rPr>
          <w:rFonts w:asciiTheme="minorHAnsi" w:hAnsiTheme="minorHAnsi" w:cstheme="minorHAnsi"/>
          <w:sz w:val="20"/>
          <w:szCs w:val="20"/>
        </w:rPr>
        <w:t>J’adresse également ces réflexions à M</w:t>
      </w:r>
      <w:r w:rsidR="00142BD8" w:rsidRPr="00DE22F1">
        <w:rPr>
          <w:rFonts w:asciiTheme="minorHAnsi" w:hAnsiTheme="minorHAnsi" w:cstheme="minorHAnsi"/>
          <w:sz w:val="20"/>
          <w:szCs w:val="20"/>
        </w:rPr>
        <w:t xml:space="preserve">me la Ministre de la Transition Ecologique et Solidaire et </w:t>
      </w:r>
      <w:r w:rsidRPr="00DE22F1">
        <w:rPr>
          <w:rFonts w:asciiTheme="minorHAnsi" w:hAnsiTheme="minorHAnsi" w:cstheme="minorHAnsi"/>
          <w:sz w:val="20"/>
          <w:szCs w:val="20"/>
        </w:rPr>
        <w:t>à M</w:t>
      </w:r>
      <w:r w:rsidR="008E11F6" w:rsidRPr="00DE22F1">
        <w:rPr>
          <w:rFonts w:asciiTheme="minorHAnsi" w:hAnsiTheme="minorHAnsi" w:cstheme="minorHAnsi"/>
          <w:sz w:val="20"/>
          <w:szCs w:val="20"/>
        </w:rPr>
        <w:t>.</w:t>
      </w:r>
      <w:r w:rsidRPr="00DE22F1">
        <w:rPr>
          <w:rFonts w:asciiTheme="minorHAnsi" w:hAnsiTheme="minorHAnsi" w:cstheme="minorHAnsi"/>
          <w:sz w:val="20"/>
          <w:szCs w:val="20"/>
        </w:rPr>
        <w:t xml:space="preserve"> le Préfet de Région Auvergne Rhône Alpes et reste à votre disposition et celle de vos collaborateurs pour tout examen complémentaire.</w:t>
      </w:r>
    </w:p>
    <w:p w:rsidR="003C2CD2" w:rsidRPr="00DE22F1" w:rsidRDefault="003C2CD2" w:rsidP="003C2CD2">
      <w:pPr>
        <w:jc w:val="both"/>
        <w:rPr>
          <w:rFonts w:asciiTheme="minorHAnsi" w:hAnsiTheme="minorHAnsi" w:cstheme="minorHAnsi"/>
          <w:sz w:val="20"/>
          <w:szCs w:val="20"/>
        </w:rPr>
      </w:pPr>
      <w:r w:rsidRPr="00DE22F1">
        <w:rPr>
          <w:rFonts w:asciiTheme="minorHAnsi" w:hAnsiTheme="minorHAnsi" w:cstheme="minorHAnsi"/>
          <w:sz w:val="20"/>
          <w:szCs w:val="20"/>
        </w:rPr>
        <w:t>Je vous prie d’agréer, M</w:t>
      </w:r>
      <w:r w:rsidR="00142BD8" w:rsidRPr="00DE22F1">
        <w:rPr>
          <w:rFonts w:asciiTheme="minorHAnsi" w:hAnsiTheme="minorHAnsi" w:cstheme="minorHAnsi"/>
          <w:sz w:val="20"/>
          <w:szCs w:val="20"/>
        </w:rPr>
        <w:t>onsieur le Secrétaire d’Etat</w:t>
      </w:r>
      <w:r w:rsidRPr="00DE22F1">
        <w:rPr>
          <w:rFonts w:asciiTheme="minorHAnsi" w:hAnsiTheme="minorHAnsi" w:cstheme="minorHAnsi"/>
          <w:sz w:val="20"/>
          <w:szCs w:val="20"/>
        </w:rPr>
        <w:t>, l’expression de ma haute considération.</w:t>
      </w:r>
    </w:p>
    <w:p w:rsidR="003C2CD2" w:rsidRPr="00DE22F1" w:rsidRDefault="003C2CD2" w:rsidP="003C2CD2">
      <w:pPr>
        <w:jc w:val="both"/>
        <w:rPr>
          <w:rFonts w:asciiTheme="minorHAnsi" w:hAnsiTheme="minorHAnsi" w:cstheme="minorHAnsi"/>
          <w:sz w:val="20"/>
          <w:szCs w:val="20"/>
        </w:rPr>
      </w:pPr>
      <w:r w:rsidRPr="00DE22F1">
        <w:rPr>
          <w:rFonts w:asciiTheme="minorHAnsi" w:hAnsiTheme="minorHAnsi" w:cstheme="minorHAnsi"/>
          <w:sz w:val="20"/>
          <w:szCs w:val="20"/>
        </w:rPr>
        <w:t>Bernard Colombaud</w:t>
      </w:r>
    </w:p>
    <w:p w:rsidR="003C2CD2" w:rsidRPr="00DE22F1" w:rsidRDefault="003C2CD2" w:rsidP="003C2CD2">
      <w:pPr>
        <w:jc w:val="both"/>
        <w:rPr>
          <w:rFonts w:asciiTheme="minorHAnsi" w:hAnsiTheme="minorHAnsi" w:cstheme="minorHAnsi"/>
          <w:sz w:val="20"/>
          <w:szCs w:val="20"/>
        </w:rPr>
      </w:pPr>
    </w:p>
    <w:p w:rsidR="003C2CD2" w:rsidRPr="00DE22F1" w:rsidRDefault="003C2CD2" w:rsidP="003C2CD2">
      <w:pPr>
        <w:jc w:val="both"/>
        <w:rPr>
          <w:rFonts w:asciiTheme="minorHAnsi" w:hAnsiTheme="minorHAnsi" w:cstheme="minorHAnsi"/>
          <w:sz w:val="20"/>
          <w:szCs w:val="20"/>
        </w:rPr>
      </w:pPr>
    </w:p>
    <w:p w:rsidR="003C2CD2" w:rsidRPr="00DE22F1" w:rsidRDefault="003C2CD2" w:rsidP="008A0549">
      <w:pPr>
        <w:jc w:val="both"/>
        <w:rPr>
          <w:rFonts w:asciiTheme="minorHAnsi" w:hAnsiTheme="minorHAnsi" w:cstheme="minorHAnsi"/>
          <w:sz w:val="20"/>
          <w:szCs w:val="20"/>
        </w:rPr>
      </w:pPr>
      <w:r w:rsidRPr="00DE22F1">
        <w:rPr>
          <w:rFonts w:asciiTheme="minorHAnsi" w:hAnsiTheme="minorHAnsi" w:cstheme="minorHAnsi"/>
          <w:sz w:val="20"/>
          <w:szCs w:val="20"/>
        </w:rPr>
        <w:t>Directeur Honoraire de la SNCF</w:t>
      </w:r>
    </w:p>
    <w:p w:rsidR="00A45818" w:rsidRPr="00DE22F1" w:rsidRDefault="008A0549" w:rsidP="00142BD8">
      <w:pPr>
        <w:jc w:val="both"/>
        <w:rPr>
          <w:rFonts w:asciiTheme="minorHAnsi" w:hAnsiTheme="minorHAnsi" w:cstheme="minorHAnsi"/>
          <w:sz w:val="20"/>
          <w:szCs w:val="20"/>
        </w:rPr>
      </w:pPr>
      <w:r w:rsidRPr="00DE22F1">
        <w:rPr>
          <w:rFonts w:asciiTheme="minorHAnsi" w:hAnsiTheme="minorHAnsi" w:cstheme="minorHAnsi"/>
          <w:sz w:val="20"/>
          <w:szCs w:val="20"/>
        </w:rPr>
        <w:t>Président du CIL Centre Presqu’île</w:t>
      </w:r>
    </w:p>
    <w:sectPr w:rsidR="00A45818" w:rsidRPr="00DE22F1" w:rsidSect="009D65B9">
      <w:headerReference w:type="even" r:id="rId9"/>
      <w:headerReference w:type="default" r:id="rId10"/>
      <w:pgSz w:w="11906" w:h="16838" w:code="9"/>
      <w:pgMar w:top="96" w:right="1134" w:bottom="964" w:left="1134" w:header="17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DEE" w:rsidRDefault="003F4DEE">
      <w:pPr>
        <w:spacing w:after="0" w:line="240" w:lineRule="auto"/>
      </w:pPr>
      <w:r>
        <w:separator/>
      </w:r>
    </w:p>
  </w:endnote>
  <w:endnote w:type="continuationSeparator" w:id="1">
    <w:p w:rsidR="003F4DEE" w:rsidRDefault="003F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ras Demi ITC">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DEE" w:rsidRDefault="003F4DEE">
      <w:pPr>
        <w:spacing w:after="0" w:line="240" w:lineRule="auto"/>
      </w:pPr>
      <w:r>
        <w:separator/>
      </w:r>
    </w:p>
  </w:footnote>
  <w:footnote w:type="continuationSeparator" w:id="1">
    <w:p w:rsidR="003F4DEE" w:rsidRDefault="003F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967" w:rsidRDefault="00CC66A2" w:rsidP="009D65B9">
    <w:pPr>
      <w:pStyle w:val="En-tte"/>
      <w:framePr w:wrap="around" w:vAnchor="text" w:hAnchor="margin" w:xAlign="right" w:y="1"/>
      <w:rPr>
        <w:rStyle w:val="Numrodepage"/>
      </w:rPr>
    </w:pPr>
    <w:r>
      <w:rPr>
        <w:rStyle w:val="Numrodepage"/>
      </w:rPr>
      <w:fldChar w:fldCharType="begin"/>
    </w:r>
    <w:r w:rsidR="00BF3967">
      <w:rPr>
        <w:rStyle w:val="Numrodepage"/>
      </w:rPr>
      <w:instrText xml:space="preserve">PAGE  </w:instrText>
    </w:r>
    <w:r>
      <w:rPr>
        <w:rStyle w:val="Numrodepage"/>
      </w:rPr>
      <w:fldChar w:fldCharType="separate"/>
    </w:r>
    <w:r w:rsidR="00BF3967">
      <w:rPr>
        <w:rStyle w:val="Numrodepage"/>
        <w:noProof/>
      </w:rPr>
      <w:t>1</w:t>
    </w:r>
    <w:r>
      <w:rPr>
        <w:rStyle w:val="Numrodepage"/>
      </w:rPr>
      <w:fldChar w:fldCharType="end"/>
    </w:r>
  </w:p>
  <w:p w:rsidR="00BF3967" w:rsidRDefault="00BF3967" w:rsidP="009D65B9">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967" w:rsidRDefault="00CC66A2" w:rsidP="009D65B9">
    <w:pPr>
      <w:pStyle w:val="En-tte"/>
      <w:framePr w:wrap="around" w:vAnchor="text" w:hAnchor="margin" w:xAlign="right" w:y="1"/>
      <w:rPr>
        <w:rStyle w:val="Numrodepage"/>
      </w:rPr>
    </w:pPr>
    <w:r>
      <w:rPr>
        <w:rStyle w:val="Numrodepage"/>
      </w:rPr>
      <w:fldChar w:fldCharType="begin"/>
    </w:r>
    <w:r w:rsidR="00BF3967">
      <w:rPr>
        <w:rStyle w:val="Numrodepage"/>
      </w:rPr>
      <w:instrText xml:space="preserve">PAGE  </w:instrText>
    </w:r>
    <w:r>
      <w:rPr>
        <w:rStyle w:val="Numrodepage"/>
      </w:rPr>
      <w:fldChar w:fldCharType="separate"/>
    </w:r>
    <w:r w:rsidR="003F4DEE">
      <w:rPr>
        <w:rStyle w:val="Numrodepage"/>
        <w:noProof/>
      </w:rPr>
      <w:t>1</w:t>
    </w:r>
    <w:r>
      <w:rPr>
        <w:rStyle w:val="Numrodepage"/>
      </w:rPr>
      <w:fldChar w:fldCharType="end"/>
    </w:r>
  </w:p>
  <w:p w:rsidR="00BF3967" w:rsidRDefault="00BF3967" w:rsidP="009D65B9">
    <w:pPr>
      <w:pStyle w:val="En-tt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101105"/>
    <w:multiLevelType w:val="hybridMultilevel"/>
    <w:tmpl w:val="3E78E792"/>
    <w:lvl w:ilvl="0" w:tplc="A42A4B76">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savePreviewPicture/>
  <w:footnotePr>
    <w:footnote w:id="0"/>
    <w:footnote w:id="1"/>
  </w:footnotePr>
  <w:endnotePr>
    <w:endnote w:id="0"/>
    <w:endnote w:id="1"/>
  </w:endnotePr>
  <w:compat/>
  <w:rsids>
    <w:rsidRoot w:val="00124AEF"/>
    <w:rsid w:val="00003592"/>
    <w:rsid w:val="00007047"/>
    <w:rsid w:val="00023059"/>
    <w:rsid w:val="00023D85"/>
    <w:rsid w:val="000366C8"/>
    <w:rsid w:val="000368BD"/>
    <w:rsid w:val="000474A8"/>
    <w:rsid w:val="0005376C"/>
    <w:rsid w:val="00065913"/>
    <w:rsid w:val="00081E1E"/>
    <w:rsid w:val="00090302"/>
    <w:rsid w:val="000C4DB5"/>
    <w:rsid w:val="000D0289"/>
    <w:rsid w:val="000D381D"/>
    <w:rsid w:val="000E77FE"/>
    <w:rsid w:val="00116DE0"/>
    <w:rsid w:val="00124AEF"/>
    <w:rsid w:val="00142BD8"/>
    <w:rsid w:val="0016084A"/>
    <w:rsid w:val="001668AC"/>
    <w:rsid w:val="0017652D"/>
    <w:rsid w:val="0019359E"/>
    <w:rsid w:val="0019745E"/>
    <w:rsid w:val="001A3D55"/>
    <w:rsid w:val="001B2DF3"/>
    <w:rsid w:val="001B6414"/>
    <w:rsid w:val="001C15D4"/>
    <w:rsid w:val="001D799F"/>
    <w:rsid w:val="001E3198"/>
    <w:rsid w:val="001E726A"/>
    <w:rsid w:val="001F1875"/>
    <w:rsid w:val="001F42AC"/>
    <w:rsid w:val="001F7EFA"/>
    <w:rsid w:val="00203337"/>
    <w:rsid w:val="00203469"/>
    <w:rsid w:val="0021666E"/>
    <w:rsid w:val="00220BA3"/>
    <w:rsid w:val="00246DF6"/>
    <w:rsid w:val="002555AF"/>
    <w:rsid w:val="0025617C"/>
    <w:rsid w:val="00265265"/>
    <w:rsid w:val="002712EA"/>
    <w:rsid w:val="00272160"/>
    <w:rsid w:val="002828A4"/>
    <w:rsid w:val="002830BA"/>
    <w:rsid w:val="002A556B"/>
    <w:rsid w:val="002A7E04"/>
    <w:rsid w:val="002D022B"/>
    <w:rsid w:val="002E1774"/>
    <w:rsid w:val="00302C8C"/>
    <w:rsid w:val="00323172"/>
    <w:rsid w:val="00362FF5"/>
    <w:rsid w:val="00365F80"/>
    <w:rsid w:val="00377BA4"/>
    <w:rsid w:val="00384E27"/>
    <w:rsid w:val="003A6829"/>
    <w:rsid w:val="003C2CD2"/>
    <w:rsid w:val="003D2EAF"/>
    <w:rsid w:val="003E24C7"/>
    <w:rsid w:val="003E67FF"/>
    <w:rsid w:val="003F13CE"/>
    <w:rsid w:val="003F4DEE"/>
    <w:rsid w:val="00406458"/>
    <w:rsid w:val="00406A26"/>
    <w:rsid w:val="004159F4"/>
    <w:rsid w:val="0042069B"/>
    <w:rsid w:val="00422448"/>
    <w:rsid w:val="00437E24"/>
    <w:rsid w:val="004422B5"/>
    <w:rsid w:val="004436F0"/>
    <w:rsid w:val="00447B25"/>
    <w:rsid w:val="00464157"/>
    <w:rsid w:val="00464C50"/>
    <w:rsid w:val="00464FC7"/>
    <w:rsid w:val="0048388F"/>
    <w:rsid w:val="00497D78"/>
    <w:rsid w:val="004A0E9A"/>
    <w:rsid w:val="004A1EE6"/>
    <w:rsid w:val="004A5246"/>
    <w:rsid w:val="004E0BDF"/>
    <w:rsid w:val="004E6C64"/>
    <w:rsid w:val="004E7C82"/>
    <w:rsid w:val="005006B1"/>
    <w:rsid w:val="00500804"/>
    <w:rsid w:val="005015C8"/>
    <w:rsid w:val="00504D21"/>
    <w:rsid w:val="00521AAC"/>
    <w:rsid w:val="005222BF"/>
    <w:rsid w:val="005272CB"/>
    <w:rsid w:val="0052745C"/>
    <w:rsid w:val="00531263"/>
    <w:rsid w:val="00545550"/>
    <w:rsid w:val="00555550"/>
    <w:rsid w:val="00556F2D"/>
    <w:rsid w:val="005852F0"/>
    <w:rsid w:val="00585D28"/>
    <w:rsid w:val="005A3667"/>
    <w:rsid w:val="005A3B97"/>
    <w:rsid w:val="005C5358"/>
    <w:rsid w:val="005E593E"/>
    <w:rsid w:val="005F2B2F"/>
    <w:rsid w:val="006000A2"/>
    <w:rsid w:val="006448E7"/>
    <w:rsid w:val="0065053D"/>
    <w:rsid w:val="00660547"/>
    <w:rsid w:val="00682D71"/>
    <w:rsid w:val="00685461"/>
    <w:rsid w:val="0068782C"/>
    <w:rsid w:val="006B5249"/>
    <w:rsid w:val="00705155"/>
    <w:rsid w:val="007072EF"/>
    <w:rsid w:val="00713553"/>
    <w:rsid w:val="0072216B"/>
    <w:rsid w:val="0074587F"/>
    <w:rsid w:val="00765EC5"/>
    <w:rsid w:val="007967C2"/>
    <w:rsid w:val="007C3B68"/>
    <w:rsid w:val="007D038F"/>
    <w:rsid w:val="007D3330"/>
    <w:rsid w:val="007E674A"/>
    <w:rsid w:val="00810E4F"/>
    <w:rsid w:val="00824864"/>
    <w:rsid w:val="0083580C"/>
    <w:rsid w:val="00836D2E"/>
    <w:rsid w:val="008519A1"/>
    <w:rsid w:val="00855B29"/>
    <w:rsid w:val="00864D47"/>
    <w:rsid w:val="00880EC7"/>
    <w:rsid w:val="008919FF"/>
    <w:rsid w:val="00893610"/>
    <w:rsid w:val="008A0549"/>
    <w:rsid w:val="008A794D"/>
    <w:rsid w:val="008C1EEB"/>
    <w:rsid w:val="008D02A6"/>
    <w:rsid w:val="008E0428"/>
    <w:rsid w:val="008E11F6"/>
    <w:rsid w:val="008F08D7"/>
    <w:rsid w:val="008F52F4"/>
    <w:rsid w:val="0090369E"/>
    <w:rsid w:val="009041E1"/>
    <w:rsid w:val="00910E17"/>
    <w:rsid w:val="009119D5"/>
    <w:rsid w:val="00922AD0"/>
    <w:rsid w:val="00932D87"/>
    <w:rsid w:val="00935266"/>
    <w:rsid w:val="00970027"/>
    <w:rsid w:val="0097454F"/>
    <w:rsid w:val="00995652"/>
    <w:rsid w:val="009A7FB3"/>
    <w:rsid w:val="009B7A7C"/>
    <w:rsid w:val="009C7A59"/>
    <w:rsid w:val="009D38F1"/>
    <w:rsid w:val="009D65B9"/>
    <w:rsid w:val="009F292C"/>
    <w:rsid w:val="00A02172"/>
    <w:rsid w:val="00A45818"/>
    <w:rsid w:val="00A7589B"/>
    <w:rsid w:val="00AA29BD"/>
    <w:rsid w:val="00AB1264"/>
    <w:rsid w:val="00AC5A38"/>
    <w:rsid w:val="00AC7085"/>
    <w:rsid w:val="00AD14C5"/>
    <w:rsid w:val="00AF4ACD"/>
    <w:rsid w:val="00AF4E83"/>
    <w:rsid w:val="00B15EBE"/>
    <w:rsid w:val="00B66BF8"/>
    <w:rsid w:val="00B75A48"/>
    <w:rsid w:val="00B82653"/>
    <w:rsid w:val="00B94FC7"/>
    <w:rsid w:val="00BA627F"/>
    <w:rsid w:val="00BB494F"/>
    <w:rsid w:val="00BC23ED"/>
    <w:rsid w:val="00BD1309"/>
    <w:rsid w:val="00BD29C1"/>
    <w:rsid w:val="00BE0BC9"/>
    <w:rsid w:val="00BE5EAD"/>
    <w:rsid w:val="00BF3967"/>
    <w:rsid w:val="00BF79DB"/>
    <w:rsid w:val="00C01765"/>
    <w:rsid w:val="00C3658F"/>
    <w:rsid w:val="00C417C2"/>
    <w:rsid w:val="00C50CF1"/>
    <w:rsid w:val="00C66248"/>
    <w:rsid w:val="00C810B4"/>
    <w:rsid w:val="00C837C9"/>
    <w:rsid w:val="00C84744"/>
    <w:rsid w:val="00C909B3"/>
    <w:rsid w:val="00C94CD5"/>
    <w:rsid w:val="00CA7143"/>
    <w:rsid w:val="00CC66A2"/>
    <w:rsid w:val="00CD687D"/>
    <w:rsid w:val="00CD73C9"/>
    <w:rsid w:val="00D03B6A"/>
    <w:rsid w:val="00D125F3"/>
    <w:rsid w:val="00D17A14"/>
    <w:rsid w:val="00D22E16"/>
    <w:rsid w:val="00D27C8E"/>
    <w:rsid w:val="00D31DE2"/>
    <w:rsid w:val="00D35FF7"/>
    <w:rsid w:val="00D64F04"/>
    <w:rsid w:val="00D77B11"/>
    <w:rsid w:val="00D85AE2"/>
    <w:rsid w:val="00DA1021"/>
    <w:rsid w:val="00DC18EC"/>
    <w:rsid w:val="00DD079A"/>
    <w:rsid w:val="00DE0AD8"/>
    <w:rsid w:val="00DE22F1"/>
    <w:rsid w:val="00DF0094"/>
    <w:rsid w:val="00DF6C9E"/>
    <w:rsid w:val="00E01F8C"/>
    <w:rsid w:val="00E04A2C"/>
    <w:rsid w:val="00E065EB"/>
    <w:rsid w:val="00E30896"/>
    <w:rsid w:val="00E50E9C"/>
    <w:rsid w:val="00E6044F"/>
    <w:rsid w:val="00E63ED8"/>
    <w:rsid w:val="00EA111B"/>
    <w:rsid w:val="00EA20D8"/>
    <w:rsid w:val="00EA21D8"/>
    <w:rsid w:val="00EA6C33"/>
    <w:rsid w:val="00EB32F4"/>
    <w:rsid w:val="00EC334F"/>
    <w:rsid w:val="00EC54AE"/>
    <w:rsid w:val="00EE3C29"/>
    <w:rsid w:val="00EE5C52"/>
    <w:rsid w:val="00EE63C9"/>
    <w:rsid w:val="00F015CC"/>
    <w:rsid w:val="00F21A2B"/>
    <w:rsid w:val="00F3391E"/>
    <w:rsid w:val="00F558E9"/>
    <w:rsid w:val="00F65C08"/>
    <w:rsid w:val="00F65DE7"/>
    <w:rsid w:val="00F72431"/>
    <w:rsid w:val="00F72BCD"/>
    <w:rsid w:val="00F95BA7"/>
    <w:rsid w:val="00FA12D5"/>
    <w:rsid w:val="00FA583D"/>
    <w:rsid w:val="00FB5700"/>
    <w:rsid w:val="00FB7AC4"/>
    <w:rsid w:val="00FC2E19"/>
    <w:rsid w:val="00FC4613"/>
    <w:rsid w:val="00FD2C39"/>
    <w:rsid w:val="00FE381F"/>
    <w:rsid w:val="00FE3C99"/>
    <w:rsid w:val="00FF33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D67"/>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iveauducommentaire2">
    <w:name w:val="Niveau du commentaire : 2"/>
    <w:uiPriority w:val="1"/>
    <w:qFormat/>
    <w:rsid w:val="00D6755A"/>
    <w:rPr>
      <w:sz w:val="22"/>
      <w:szCs w:val="22"/>
      <w:lang w:eastAsia="en-US"/>
    </w:rPr>
  </w:style>
  <w:style w:type="paragraph" w:styleId="En-tte">
    <w:name w:val="header"/>
    <w:basedOn w:val="Normal"/>
    <w:rsid w:val="008F71C9"/>
    <w:pPr>
      <w:tabs>
        <w:tab w:val="center" w:pos="4536"/>
        <w:tab w:val="right" w:pos="9072"/>
      </w:tabs>
    </w:pPr>
  </w:style>
  <w:style w:type="character" w:styleId="Numrodepage">
    <w:name w:val="page number"/>
    <w:basedOn w:val="Policepardfaut"/>
    <w:rsid w:val="008F71C9"/>
  </w:style>
  <w:style w:type="paragraph" w:styleId="Pieddepage">
    <w:name w:val="footer"/>
    <w:basedOn w:val="Normal"/>
    <w:rsid w:val="009D65B9"/>
    <w:pPr>
      <w:tabs>
        <w:tab w:val="center" w:pos="4536"/>
        <w:tab w:val="right" w:pos="9072"/>
      </w:tabs>
    </w:pPr>
  </w:style>
  <w:style w:type="character" w:styleId="Lienhypertexte">
    <w:name w:val="Hyperlink"/>
    <w:basedOn w:val="Policepardfaut"/>
    <w:rsid w:val="009D65B9"/>
    <w:rPr>
      <w:color w:val="0000FF"/>
      <w:u w:val="single"/>
    </w:rPr>
  </w:style>
  <w:style w:type="paragraph" w:styleId="Sansinterligne">
    <w:name w:val="No Spacing"/>
    <w:uiPriority w:val="1"/>
    <w:qFormat/>
    <w:rsid w:val="00893610"/>
    <w:rPr>
      <w:sz w:val="22"/>
      <w:szCs w:val="22"/>
      <w:lang w:eastAsia="en-US"/>
    </w:rPr>
  </w:style>
  <w:style w:type="paragraph" w:styleId="Textedebulles">
    <w:name w:val="Balloon Text"/>
    <w:basedOn w:val="Normal"/>
    <w:link w:val="TextedebullesCar"/>
    <w:uiPriority w:val="99"/>
    <w:semiHidden/>
    <w:unhideWhenUsed/>
    <w:rsid w:val="00AF4A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4ACD"/>
    <w:rPr>
      <w:rFonts w:ascii="Tahoma" w:hAnsi="Tahoma" w:cs="Tahoma"/>
      <w:sz w:val="16"/>
      <w:szCs w:val="16"/>
      <w:lang w:eastAsia="en-US"/>
    </w:rPr>
  </w:style>
  <w:style w:type="paragraph" w:styleId="NormalWeb">
    <w:name w:val="Normal (Web)"/>
    <w:basedOn w:val="Normal"/>
    <w:uiPriority w:val="99"/>
    <w:unhideWhenUsed/>
    <w:rsid w:val="00FE381F"/>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BC23ED"/>
    <w:rPr>
      <w:b/>
      <w:bCs/>
    </w:rPr>
  </w:style>
</w:styles>
</file>

<file path=word/webSettings.xml><?xml version="1.0" encoding="utf-8"?>
<w:webSettings xmlns:r="http://schemas.openxmlformats.org/officeDocument/2006/relationships" xmlns:w="http://schemas.openxmlformats.org/wordprocessingml/2006/main">
  <w:divs>
    <w:div w:id="274096107">
      <w:bodyDiv w:val="1"/>
      <w:marLeft w:val="0"/>
      <w:marRight w:val="0"/>
      <w:marTop w:val="0"/>
      <w:marBottom w:val="0"/>
      <w:divBdr>
        <w:top w:val="none" w:sz="0" w:space="0" w:color="auto"/>
        <w:left w:val="none" w:sz="0" w:space="0" w:color="auto"/>
        <w:bottom w:val="none" w:sz="0" w:space="0" w:color="auto"/>
        <w:right w:val="none" w:sz="0" w:space="0" w:color="auto"/>
      </w:divBdr>
    </w:div>
    <w:div w:id="75216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B875C-ACAA-458C-9B8A-42CE06E2A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1823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Compte rendu de la réunion du Conseil d’Administration du 4 juin 2012</vt:lpstr>
    </vt:vector>
  </TitlesOfParts>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réunion du Conseil d’Administration du 4 juin 2012</dc:title>
  <dc:creator>LEPINE</dc:creator>
  <cp:lastModifiedBy>Bernard Colombaud</cp:lastModifiedBy>
  <cp:revision>2</cp:revision>
  <cp:lastPrinted>2016-09-15T06:45:00Z</cp:lastPrinted>
  <dcterms:created xsi:type="dcterms:W3CDTF">2019-09-25T11:57:00Z</dcterms:created>
  <dcterms:modified xsi:type="dcterms:W3CDTF">2019-09-25T11:57:00Z</dcterms:modified>
</cp:coreProperties>
</file>